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834F" w14:textId="77777777"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14:paraId="2FDF267F" w14:textId="77777777"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14:paraId="1ED4A3D7" w14:textId="0F3C97DF" w:rsidR="00CC2D65" w:rsidRDefault="004F5D0D" w:rsidP="00CC2D65">
      <w:r>
        <w:t>David Goodhart</w:t>
      </w:r>
    </w:p>
    <w:p w14:paraId="5E9E3071" w14:textId="77777777"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14:paraId="75B547DF" w14:textId="2FC5806B" w:rsidR="00CC2D65" w:rsidRDefault="004F5D0D" w:rsidP="00CC2D65">
      <w:r>
        <w:t>Commissioner</w:t>
      </w:r>
    </w:p>
    <w:p w14:paraId="46933AA2" w14:textId="77777777"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14:paraId="193D462D" w14:textId="77777777"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14:paraId="3DE8FD27" w14:textId="77777777" w:rsidR="006C5590" w:rsidRDefault="006C5590" w:rsidP="006C5590"/>
    <w:p w14:paraId="0EC23A0B" w14:textId="77777777" w:rsidR="006C5590" w:rsidRDefault="004F5D0D" w:rsidP="006C5590">
      <w:r w:rsidRPr="006C5590">
        <w:t xml:space="preserve">David is a journalist, writer and think-tanker. He worked for the Financial Times for 12 years before setting up the magazine Prospect in 1995. He has been involved with issues relating to equality and discrimination for 20 years. </w:t>
      </w:r>
    </w:p>
    <w:p w14:paraId="0F9774BB" w14:textId="77777777" w:rsidR="006C5590" w:rsidRDefault="004F5D0D" w:rsidP="006C5590">
      <w:r w:rsidRPr="006C5590">
        <w:t>In 2013 he published a book on race and immigration </w:t>
      </w:r>
      <w:r w:rsidRPr="006C5590">
        <w:rPr>
          <w:i/>
          <w:iCs/>
        </w:rPr>
        <w:t>The British Dream</w:t>
      </w:r>
      <w:r w:rsidRPr="006C5590">
        <w:t> (runner up for the Orwell prize). When director of the Demos think tank he set up</w:t>
      </w:r>
      <w:r w:rsidR="0057359A" w:rsidRPr="006C5590">
        <w:t xml:space="preserve"> </w:t>
      </w:r>
      <w:r w:rsidRPr="006C5590">
        <w:t>the Integration Hub website as a focus for data and debate about ethnic minority integration/segregation.</w:t>
      </w:r>
    </w:p>
    <w:p w14:paraId="4DFEF234" w14:textId="53020570" w:rsidR="004F5D0D" w:rsidRPr="006C5590" w:rsidRDefault="004F5D0D" w:rsidP="006C5590">
      <w:r w:rsidRPr="006C5590">
        <w:t>In his current role as head of the Demography unit at the Policy Exchange think tank he has contributed to most of the policy debates on race including co-writing a report (with Shamit Saggar and others) </w:t>
      </w:r>
      <w:r w:rsidRPr="006C5590">
        <w:rPr>
          <w:i/>
          <w:iCs/>
        </w:rPr>
        <w:t>Bittersweet Success</w:t>
      </w:r>
      <w:r w:rsidRPr="006C5590">
        <w:t xml:space="preserve"> on minority entry into elite jobs. </w:t>
      </w:r>
      <w:r w:rsidR="0057359A" w:rsidRPr="006C5590">
        <w:t>His two most</w:t>
      </w:r>
      <w:r w:rsidRPr="006C5590">
        <w:t xml:space="preserve"> recent books</w:t>
      </w:r>
      <w:r w:rsidR="0057359A" w:rsidRPr="006C5590">
        <w:t xml:space="preserve"> are</w:t>
      </w:r>
      <w:r w:rsidRPr="006C5590">
        <w:t xml:space="preserve">: </w:t>
      </w:r>
      <w:r w:rsidRPr="006C5590">
        <w:rPr>
          <w:i/>
          <w:iCs/>
          <w:lang w:val="en-US"/>
        </w:rPr>
        <w:t>The Road to Somewhere: The New Tribes Shaping British Politics, </w:t>
      </w:r>
      <w:r w:rsidRPr="006C5590">
        <w:rPr>
          <w:lang w:val="en-US"/>
        </w:rPr>
        <w:t xml:space="preserve">(2017), and </w:t>
      </w:r>
      <w:r w:rsidRPr="006C5590">
        <w:rPr>
          <w:i/>
          <w:iCs/>
          <w:lang w:val="en-US"/>
        </w:rPr>
        <w:t xml:space="preserve">Head, Hand, </w:t>
      </w:r>
      <w:r w:rsidR="001B3D9D" w:rsidRPr="006C5590">
        <w:rPr>
          <w:i/>
          <w:iCs/>
          <w:lang w:val="en-US"/>
        </w:rPr>
        <w:t>s</w:t>
      </w:r>
      <w:r w:rsidRPr="006C5590">
        <w:rPr>
          <w:i/>
          <w:iCs/>
          <w:lang w:val="en-US"/>
        </w:rPr>
        <w:t>Heart: The Struggle for Dignity and Stats in the 21</w:t>
      </w:r>
      <w:r w:rsidRPr="006C5590">
        <w:rPr>
          <w:i/>
          <w:iCs/>
          <w:vertAlign w:val="superscript"/>
          <w:lang w:val="en-US"/>
        </w:rPr>
        <w:t>st</w:t>
      </w:r>
      <w:r w:rsidRPr="006C5590">
        <w:rPr>
          <w:i/>
          <w:iCs/>
          <w:lang w:val="en-US"/>
        </w:rPr>
        <w:t xml:space="preserve"> Century</w:t>
      </w:r>
      <w:r w:rsidRPr="006C5590">
        <w:rPr>
          <w:lang w:val="en-US"/>
        </w:rPr>
        <w:t> (2020). </w:t>
      </w:r>
    </w:p>
    <w:p w14:paraId="115DF5C8" w14:textId="77777777" w:rsidR="007A5A56" w:rsidRPr="007A5A56" w:rsidRDefault="007A5A56" w:rsidP="007A5A56"/>
    <w:p w14:paraId="5CAAA424" w14:textId="77777777" w:rsidR="00AC54CA" w:rsidRPr="007A5A56" w:rsidRDefault="00AC54CA" w:rsidP="007A5A56">
      <w:pPr>
        <w:pStyle w:val="Heading2bordergrey"/>
        <w:shd w:val="clear" w:color="auto" w:fill="0B4E60"/>
      </w:pPr>
      <w:r w:rsidRPr="007A5A56">
        <w:t>Part 2: Relevant pecuniary interests</w:t>
      </w:r>
    </w:p>
    <w:p w14:paraId="1967D28C" w14:textId="77777777"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14:paraId="3F04F3B1" w14:textId="77777777"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any business interests (for example your employment, trade, profession, contracts, or any company with which they are associated); and </w:t>
      </w:r>
    </w:p>
    <w:p w14:paraId="3C0594EF" w14:textId="77777777"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any wider financial interests (for example trust funds, investments, and assets including land and property);</w:t>
      </w:r>
    </w:p>
    <w:p w14:paraId="3D2F612D" w14:textId="77777777"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sponsorship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14:paraId="5DAFD8B5" w14:textId="77777777"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lastRenderedPageBreak/>
        <w:t>which may have a direct bearing on the business of the Commission, or which a fair minded person might reasonably think could influence your judgment.</w:t>
      </w:r>
    </w:p>
    <w:p w14:paraId="3E197E08" w14:textId="77777777" w:rsidR="007A5A56" w:rsidRDefault="007A5A56" w:rsidP="007A5A56"/>
    <w:p w14:paraId="7304D06B" w14:textId="36420F6B" w:rsidR="007A5A56" w:rsidRDefault="004F5D0D" w:rsidP="00D9556D">
      <w:pPr>
        <w:spacing w:before="120"/>
      </w:pPr>
      <w:r>
        <w:t>I am the beneficiary of four family trusts in the US and also have ISA savings in the UK</w:t>
      </w:r>
      <w:r w:rsidRPr="000726E2">
        <w:rPr>
          <w:sz w:val="22"/>
        </w:rPr>
        <w:t xml:space="preserve">, </w:t>
      </w:r>
      <w:r w:rsidR="000726E2" w:rsidRPr="000726E2">
        <w:t>the fund management of which I have no direct involvement in</w:t>
      </w:r>
      <w:r w:rsidR="00491FCD">
        <w:t>.</w:t>
      </w:r>
    </w:p>
    <w:p w14:paraId="5667D415" w14:textId="102D180B" w:rsidR="00491FCD" w:rsidRDefault="00491FCD" w:rsidP="00D9556D">
      <w:pPr>
        <w:spacing w:before="120"/>
      </w:pPr>
      <w:r>
        <w:t>I am a freelance writer and also speak at events (for which I am sometimes paid).</w:t>
      </w:r>
    </w:p>
    <w:p w14:paraId="1ABC9F12" w14:textId="77777777" w:rsidR="007A5A56" w:rsidRDefault="007A5A56" w:rsidP="007A5A56"/>
    <w:p w14:paraId="512F354D" w14:textId="77777777" w:rsidR="000B657A" w:rsidRDefault="000B657A" w:rsidP="007A5A56">
      <w:pPr>
        <w:pStyle w:val="Heading2bordergrey"/>
        <w:shd w:val="clear" w:color="auto" w:fill="0B4E60"/>
      </w:pPr>
      <w:r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14:paraId="1B1CBAEB" w14:textId="77777777" w:rsidR="0031684B" w:rsidRPr="007F47CA" w:rsidRDefault="0031684B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31684B">
        <w:rPr>
          <w:color w:val="FFFFFF" w:themeColor="background1"/>
        </w:rPr>
        <w:t>Please list your or close family members' or associates’ relevant non-pecuniary interests. These might include membership of, donations to or active involvement with any:</w:t>
      </w:r>
    </w:p>
    <w:p w14:paraId="383B8B16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14:paraId="5F5389EE" w14:textId="77777777"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14:paraId="22DF5F7B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14:paraId="6E5EBA5D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14:paraId="432062F8" w14:textId="77777777"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charities and other voluntary and community sector bodies</w:t>
      </w:r>
    </w:p>
    <w:p w14:paraId="4C818E33" w14:textId="77777777"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which, even if not remunerated, may have a direct bearing on the business of the Commission, or which a fair minded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14:paraId="437B3EB0" w14:textId="5007895C" w:rsidR="007A5A56" w:rsidRDefault="007A5A56" w:rsidP="00D45520"/>
    <w:p w14:paraId="4C2D785F" w14:textId="126B3771" w:rsidR="004F5D0D" w:rsidRDefault="004F5D0D" w:rsidP="00D45520">
      <w:r>
        <w:t>I was a visiting fellow of Nuffield College, Oxford, (2010-2018)</w:t>
      </w:r>
    </w:p>
    <w:p w14:paraId="363AB222" w14:textId="448B6356" w:rsidR="004F5D0D" w:rsidRDefault="004F5D0D" w:rsidP="00D45520">
      <w:r>
        <w:t>I am a member of the RSA</w:t>
      </w:r>
    </w:p>
    <w:p w14:paraId="44D942A2" w14:textId="26B839EC" w:rsidR="004F5D0D" w:rsidRDefault="004F5D0D" w:rsidP="00D45520">
      <w:r>
        <w:t>I am a member of a new Geneva-based international think tank called GESDA</w:t>
      </w:r>
    </w:p>
    <w:p w14:paraId="0492E5C2" w14:textId="685C003F" w:rsidR="00157082" w:rsidRDefault="00157082" w:rsidP="00D45520">
      <w:r>
        <w:t xml:space="preserve">I am a member of the </w:t>
      </w:r>
      <w:r w:rsidRPr="00157082">
        <w:t>advisory council of the Free Speech Union</w:t>
      </w:r>
    </w:p>
    <w:p w14:paraId="1EC2EA27" w14:textId="416B93C7" w:rsidR="004F5D0D" w:rsidRDefault="004F5D0D" w:rsidP="00D45520">
      <w:r>
        <w:t xml:space="preserve">I </w:t>
      </w:r>
      <w:r w:rsidR="0057359A">
        <w:t>am a Covid-19 national volunteer</w:t>
      </w:r>
    </w:p>
    <w:p w14:paraId="0169B9BF" w14:textId="77777777" w:rsidR="004F5D0D" w:rsidRDefault="004F5D0D" w:rsidP="00D45520"/>
    <w:p w14:paraId="6A20BC54" w14:textId="77777777" w:rsidR="00097F28" w:rsidRPr="00097F28" w:rsidRDefault="00097F28" w:rsidP="007A5A56">
      <w:pPr>
        <w:pStyle w:val="Heading2bordergrey"/>
        <w:shd w:val="clear" w:color="auto" w:fill="0B4E60"/>
      </w:pPr>
      <w:r w:rsidRPr="00097F28">
        <w:t xml:space="preserve">Part 4: Gifts and hospitality </w:t>
      </w:r>
    </w:p>
    <w:p w14:paraId="04E5CCEB" w14:textId="77777777"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14:paraId="7EF30425" w14:textId="77777777"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lastRenderedPageBreak/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14:paraId="4BF30929" w14:textId="77777777"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14:paraId="45B33E57" w14:textId="77777777"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capacity);</w:t>
      </w:r>
    </w:p>
    <w:p w14:paraId="086B5E49" w14:textId="77777777"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isolated gifts of a trivial character or inexpensive seasonal gifts (e.g. trade calendars) valued up to £25:00</w:t>
      </w:r>
    </w:p>
    <w:p w14:paraId="1A0CBF5C" w14:textId="77777777" w:rsidR="00D05081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conventional hospitality associated with routine Commission business (for example refreshments provided during a meeting with stakeholders).</w:t>
      </w:r>
    </w:p>
    <w:p w14:paraId="7615DFAB" w14:textId="77777777" w:rsidR="007A5A56" w:rsidRDefault="007A5A56" w:rsidP="007A5A56"/>
    <w:p w14:paraId="4032AC9D" w14:textId="10E266D2" w:rsidR="00C85338" w:rsidRDefault="006C5590" w:rsidP="007A5A56">
      <w:r>
        <w:t>None</w:t>
      </w:r>
    </w:p>
    <w:p w14:paraId="7314E8DC" w14:textId="77777777" w:rsidR="007A5A56" w:rsidRPr="00B2143A" w:rsidRDefault="007A5A56" w:rsidP="00D45520"/>
    <w:p w14:paraId="04363A5C" w14:textId="77777777"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14:paraId="2F698768" w14:textId="7443C6EB" w:rsidR="00097F28" w:rsidRDefault="006C5590" w:rsidP="00D45520">
      <w:r>
        <w:t xml:space="preserve">This declaration was </w:t>
      </w:r>
      <w:r w:rsidR="00157082">
        <w:t xml:space="preserve">updated </w:t>
      </w:r>
      <w:r>
        <w:t xml:space="preserve">by David Goodhart on 3 </w:t>
      </w:r>
      <w:r w:rsidR="00157082">
        <w:t>December</w:t>
      </w:r>
      <w:r>
        <w:t xml:space="preserve"> 2020</w:t>
      </w:r>
      <w:r w:rsidR="00157082">
        <w:t xml:space="preserve"> to include his membership of the Free Speech Union.</w:t>
      </w:r>
      <w:bookmarkStart w:id="0" w:name="_GoBack"/>
      <w:bookmarkEnd w:id="0"/>
    </w:p>
    <w:sectPr w:rsidR="00097F28" w:rsidSect="00EB5F5F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B801" w14:textId="77777777" w:rsidR="00EC5B75" w:rsidRDefault="00EC5B75" w:rsidP="00D45520">
      <w:r>
        <w:separator/>
      </w:r>
    </w:p>
  </w:endnote>
  <w:endnote w:type="continuationSeparator" w:id="0">
    <w:p w14:paraId="586238D4" w14:textId="77777777" w:rsidR="00EC5B75" w:rsidRDefault="00EC5B75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DB126" w14:textId="77777777" w:rsidR="00EC5B75" w:rsidRDefault="00EC5B75" w:rsidP="00D45520">
      <w:r>
        <w:separator/>
      </w:r>
    </w:p>
  </w:footnote>
  <w:footnote w:type="continuationSeparator" w:id="0">
    <w:p w14:paraId="7BDF4802" w14:textId="77777777" w:rsidR="00EC5B75" w:rsidRDefault="00EC5B75" w:rsidP="00D4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021723"/>
    <w:rsid w:val="000726E2"/>
    <w:rsid w:val="00097F28"/>
    <w:rsid w:val="000B657A"/>
    <w:rsid w:val="000C341F"/>
    <w:rsid w:val="000D40A5"/>
    <w:rsid w:val="00117A8C"/>
    <w:rsid w:val="00157082"/>
    <w:rsid w:val="00161E65"/>
    <w:rsid w:val="001A1D77"/>
    <w:rsid w:val="001B3D9D"/>
    <w:rsid w:val="00241DB8"/>
    <w:rsid w:val="00245208"/>
    <w:rsid w:val="0031684B"/>
    <w:rsid w:val="00317A4E"/>
    <w:rsid w:val="003329C3"/>
    <w:rsid w:val="00415052"/>
    <w:rsid w:val="00436490"/>
    <w:rsid w:val="00491FCD"/>
    <w:rsid w:val="004F5D0D"/>
    <w:rsid w:val="0050095E"/>
    <w:rsid w:val="0057359A"/>
    <w:rsid w:val="00574279"/>
    <w:rsid w:val="0058464B"/>
    <w:rsid w:val="005A3E37"/>
    <w:rsid w:val="006A4294"/>
    <w:rsid w:val="006C5590"/>
    <w:rsid w:val="006D3CF6"/>
    <w:rsid w:val="006F59AC"/>
    <w:rsid w:val="00703C28"/>
    <w:rsid w:val="007A5A56"/>
    <w:rsid w:val="007E6863"/>
    <w:rsid w:val="007F47CA"/>
    <w:rsid w:val="007F76FA"/>
    <w:rsid w:val="0088707B"/>
    <w:rsid w:val="008D2A65"/>
    <w:rsid w:val="00960222"/>
    <w:rsid w:val="00990E35"/>
    <w:rsid w:val="00A85A50"/>
    <w:rsid w:val="00A92098"/>
    <w:rsid w:val="00AA63A1"/>
    <w:rsid w:val="00AC54CA"/>
    <w:rsid w:val="00AE048F"/>
    <w:rsid w:val="00B2143A"/>
    <w:rsid w:val="00B65337"/>
    <w:rsid w:val="00C85338"/>
    <w:rsid w:val="00CC2D65"/>
    <w:rsid w:val="00CC6276"/>
    <w:rsid w:val="00CE26F6"/>
    <w:rsid w:val="00D05081"/>
    <w:rsid w:val="00D2352F"/>
    <w:rsid w:val="00D45520"/>
    <w:rsid w:val="00D9556D"/>
    <w:rsid w:val="00E10383"/>
    <w:rsid w:val="00E74781"/>
    <w:rsid w:val="00EB5F5F"/>
    <w:rsid w:val="00EC5B75"/>
    <w:rsid w:val="00FD48AA"/>
    <w:rsid w:val="00FF4154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7C637"/>
  <w15:chartTrackingRefBased/>
  <w15:docId w15:val="{9EEEC2D7-5C2B-482B-89E8-8C0EE5F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0044-EA1B-4CC8-87C0-64EFE305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Graham Wheaton</cp:lastModifiedBy>
  <cp:revision>2</cp:revision>
  <dcterms:created xsi:type="dcterms:W3CDTF">2020-12-03T10:39:00Z</dcterms:created>
  <dcterms:modified xsi:type="dcterms:W3CDTF">2020-12-03T10:39:00Z</dcterms:modified>
</cp:coreProperties>
</file>